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47DA" w14:textId="66FCE2C7" w:rsidR="004331FA" w:rsidRDefault="00945E93" w:rsidP="00945E93">
      <w:pPr>
        <w:spacing w:after="0" w:line="240" w:lineRule="auto"/>
        <w:jc w:val="center"/>
      </w:pPr>
      <w:r>
        <w:t xml:space="preserve">Liability Management </w:t>
      </w:r>
      <w:r w:rsidRPr="00945E93">
        <w:t>Health, Safety, Environmental</w:t>
      </w:r>
      <w:r>
        <w:t xml:space="preserve"> Review</w:t>
      </w:r>
    </w:p>
    <w:p w14:paraId="0E94DD10" w14:textId="7374A549" w:rsidR="00945E93" w:rsidRDefault="00945E93" w:rsidP="00945E93">
      <w:pPr>
        <w:spacing w:after="0" w:line="240" w:lineRule="auto"/>
        <w:jc w:val="center"/>
      </w:pPr>
      <w:r>
        <w:t>13 March 2023</w:t>
      </w:r>
    </w:p>
    <w:p w14:paraId="5CF5DCB3" w14:textId="5F20B08B" w:rsidR="00945E93" w:rsidRDefault="00945E93" w:rsidP="00945E93">
      <w:pPr>
        <w:spacing w:after="0" w:line="240" w:lineRule="auto"/>
        <w:jc w:val="center"/>
      </w:pPr>
    </w:p>
    <w:p w14:paraId="0421A575" w14:textId="19D52EA1" w:rsidR="00945E93" w:rsidRDefault="00945E93" w:rsidP="00945E93">
      <w:pPr>
        <w:spacing w:after="0" w:line="240" w:lineRule="auto"/>
      </w:pPr>
    </w:p>
    <w:p w14:paraId="226AA803" w14:textId="1C513D25" w:rsidR="00945E93" w:rsidRDefault="00945E93" w:rsidP="00945E93">
      <w:pPr>
        <w:spacing w:after="0" w:line="240" w:lineRule="auto"/>
        <w:rPr>
          <w:b/>
          <w:bCs/>
          <w:u w:val="single"/>
        </w:rPr>
      </w:pPr>
      <w:r w:rsidRPr="00945E93">
        <w:rPr>
          <w:b/>
          <w:bCs/>
          <w:u w:val="single"/>
        </w:rPr>
        <w:t xml:space="preserve">Incident </w:t>
      </w:r>
      <w:r>
        <w:rPr>
          <w:b/>
          <w:bCs/>
          <w:u w:val="single"/>
        </w:rPr>
        <w:t xml:space="preserve">and Agency </w:t>
      </w:r>
      <w:r w:rsidRPr="00945E93">
        <w:rPr>
          <w:b/>
          <w:bCs/>
          <w:u w:val="single"/>
        </w:rPr>
        <w:t xml:space="preserve">Reviews </w:t>
      </w:r>
    </w:p>
    <w:p w14:paraId="75FB7BF9" w14:textId="0610A2E7" w:rsidR="00945E93" w:rsidRDefault="00945E93" w:rsidP="00AA3528">
      <w:pPr>
        <w:pStyle w:val="ListParagraph"/>
        <w:numPr>
          <w:ilvl w:val="0"/>
          <w:numId w:val="1"/>
        </w:numPr>
        <w:spacing w:before="120" w:after="0" w:line="240" w:lineRule="auto"/>
        <w:ind w:left="547"/>
        <w:contextualSpacing w:val="0"/>
      </w:pPr>
      <w:r>
        <w:t xml:space="preserve">Reviews of various Near </w:t>
      </w:r>
      <w:r w:rsidR="00E06A94">
        <w:t>Fatal</w:t>
      </w:r>
      <w:r>
        <w:t xml:space="preserve"> and </w:t>
      </w:r>
      <w:proofErr w:type="gramStart"/>
      <w:r>
        <w:t>High Risk</w:t>
      </w:r>
      <w:proofErr w:type="gramEnd"/>
      <w:r>
        <w:t xml:space="preserve"> Actionable Safety Events </w:t>
      </w:r>
    </w:p>
    <w:p w14:paraId="2F90357C" w14:textId="1B2EFF73" w:rsidR="00945E93" w:rsidRDefault="00945E93" w:rsidP="00945E93">
      <w:pPr>
        <w:pStyle w:val="ListParagraph"/>
        <w:numPr>
          <w:ilvl w:val="1"/>
          <w:numId w:val="1"/>
        </w:numPr>
        <w:spacing w:after="0" w:line="240" w:lineRule="auto"/>
        <w:ind w:left="900"/>
      </w:pPr>
      <w:r>
        <w:t xml:space="preserve">Indonesia, Morenci, </w:t>
      </w:r>
      <w:proofErr w:type="gramStart"/>
      <w:r>
        <w:t>Safford</w:t>
      </w:r>
      <w:proofErr w:type="gramEnd"/>
      <w:r>
        <w:t xml:space="preserve"> and other events discussed.</w:t>
      </w:r>
    </w:p>
    <w:p w14:paraId="750A9459" w14:textId="13A98941" w:rsidR="00945E93" w:rsidRDefault="00945E93" w:rsidP="00AA3528">
      <w:pPr>
        <w:pStyle w:val="ListParagraph"/>
        <w:numPr>
          <w:ilvl w:val="0"/>
          <w:numId w:val="1"/>
        </w:numPr>
        <w:spacing w:before="120" w:after="0" w:line="240" w:lineRule="auto"/>
        <w:ind w:left="547"/>
        <w:contextualSpacing w:val="0"/>
      </w:pPr>
      <w:r>
        <w:t>Review of MSHA, OSHA and ASMI Communications</w:t>
      </w:r>
    </w:p>
    <w:p w14:paraId="6A032F58" w14:textId="307A170F" w:rsidR="00945E93" w:rsidRDefault="00945E93" w:rsidP="00945E93">
      <w:pPr>
        <w:pStyle w:val="ListParagraph"/>
        <w:numPr>
          <w:ilvl w:val="1"/>
          <w:numId w:val="1"/>
        </w:numPr>
        <w:spacing w:after="0" w:line="240" w:lineRule="auto"/>
        <w:ind w:left="900"/>
      </w:pPr>
      <w:r>
        <w:t>MSHA</w:t>
      </w:r>
    </w:p>
    <w:p w14:paraId="7CEDD610" w14:textId="16CC1FE3" w:rsidR="00AA3528" w:rsidRDefault="00AA3528" w:rsidP="00945E93">
      <w:pPr>
        <w:pStyle w:val="ListParagraph"/>
        <w:numPr>
          <w:ilvl w:val="2"/>
          <w:numId w:val="1"/>
        </w:numPr>
        <w:spacing w:after="0" w:line="240" w:lineRule="auto"/>
        <w:ind w:left="1260"/>
      </w:pPr>
      <w:r>
        <w:t xml:space="preserve">On Site Ready to Work </w:t>
      </w:r>
    </w:p>
    <w:p w14:paraId="400B51E9" w14:textId="77777777" w:rsidR="00E06A94" w:rsidRDefault="00945E93" w:rsidP="00AA3528">
      <w:pPr>
        <w:pStyle w:val="ListParagraph"/>
        <w:numPr>
          <w:ilvl w:val="3"/>
          <w:numId w:val="2"/>
        </w:numPr>
        <w:spacing w:after="0" w:line="240" w:lineRule="auto"/>
        <w:ind w:left="1620"/>
      </w:pPr>
      <w:r>
        <w:t xml:space="preserve">All operators </w:t>
      </w:r>
      <w:r w:rsidR="000F08FA">
        <w:t xml:space="preserve">are to be confirmed competent to operate equipment </w:t>
      </w:r>
      <w:r w:rsidR="00AA3528">
        <w:t>they will use while on work site</w:t>
      </w:r>
      <w:r w:rsidR="00E06A94">
        <w:t>.</w:t>
      </w:r>
    </w:p>
    <w:p w14:paraId="29131D4E" w14:textId="77777777" w:rsidR="00E06A94" w:rsidRDefault="00AA3528" w:rsidP="00AA3528">
      <w:pPr>
        <w:pStyle w:val="ListParagraph"/>
        <w:numPr>
          <w:ilvl w:val="3"/>
          <w:numId w:val="2"/>
        </w:numPr>
        <w:spacing w:after="0" w:line="240" w:lineRule="auto"/>
        <w:ind w:left="1620"/>
      </w:pPr>
      <w:r>
        <w:t xml:space="preserve">Operators are </w:t>
      </w:r>
      <w:r w:rsidR="00945E93">
        <w:t xml:space="preserve">to be trained on </w:t>
      </w:r>
      <w:r>
        <w:t xml:space="preserve">and complete </w:t>
      </w:r>
      <w:r w:rsidR="00945E93">
        <w:t xml:space="preserve">pre-work site assessment, </w:t>
      </w:r>
      <w:r w:rsidR="000F08FA">
        <w:t>equipment</w:t>
      </w:r>
      <w:r w:rsidR="00945E93">
        <w:t xml:space="preserve"> inspection, and </w:t>
      </w:r>
      <w:r w:rsidR="000F08FA">
        <w:t xml:space="preserve">operating </w:t>
      </w:r>
      <w:r w:rsidR="00945E93">
        <w:t>use of work equipment</w:t>
      </w:r>
      <w:r>
        <w:t>.</w:t>
      </w:r>
    </w:p>
    <w:p w14:paraId="2A895B9F" w14:textId="325044D8" w:rsidR="00AA3528" w:rsidRDefault="00E06A94" w:rsidP="00E06A94">
      <w:pPr>
        <w:pStyle w:val="ListParagraph"/>
        <w:numPr>
          <w:ilvl w:val="4"/>
          <w:numId w:val="2"/>
        </w:numPr>
        <w:spacing w:after="0" w:line="240" w:lineRule="auto"/>
        <w:ind w:left="1980"/>
      </w:pPr>
      <w:r>
        <w:t xml:space="preserve">Training and assessment on similar equipment / equipment groups acceptable.   </w:t>
      </w:r>
      <w:r w:rsidR="00AA3528">
        <w:t xml:space="preserve"> </w:t>
      </w:r>
    </w:p>
    <w:p w14:paraId="56710C6B" w14:textId="77777777" w:rsidR="00AA3528" w:rsidRDefault="00AA3528" w:rsidP="00AA3528">
      <w:pPr>
        <w:pStyle w:val="ListParagraph"/>
        <w:numPr>
          <w:ilvl w:val="3"/>
          <w:numId w:val="2"/>
        </w:numPr>
        <w:spacing w:after="0" w:line="240" w:lineRule="auto"/>
        <w:ind w:left="1620"/>
      </w:pPr>
      <w:r>
        <w:t>FMC and contractor safety departments will complete regular audit of work site documents.</w:t>
      </w:r>
    </w:p>
    <w:p w14:paraId="60B52DC2" w14:textId="77777777" w:rsidR="00AA3528" w:rsidRDefault="00AA3528" w:rsidP="00AA3528">
      <w:pPr>
        <w:pStyle w:val="ListParagraph"/>
        <w:numPr>
          <w:ilvl w:val="3"/>
          <w:numId w:val="2"/>
        </w:numPr>
        <w:spacing w:after="0" w:line="240" w:lineRule="auto"/>
        <w:ind w:left="1620"/>
      </w:pPr>
      <w:r>
        <w:t>For MSHA sites, document 5023 will be reviewed.</w:t>
      </w:r>
    </w:p>
    <w:p w14:paraId="365D7558" w14:textId="2382AB58" w:rsidR="00AA3528" w:rsidRDefault="00AA3528" w:rsidP="00AA3528">
      <w:pPr>
        <w:pStyle w:val="ListParagraph"/>
        <w:numPr>
          <w:ilvl w:val="3"/>
          <w:numId w:val="2"/>
        </w:numPr>
        <w:spacing w:after="0" w:line="240" w:lineRule="auto"/>
        <w:ind w:left="1620"/>
      </w:pPr>
      <w:r>
        <w:t>For non-MSHA sites, equivalent documents or documentation reflect</w:t>
      </w:r>
      <w:r w:rsidR="00E06A94">
        <w:t xml:space="preserve">ing </w:t>
      </w:r>
      <w:r>
        <w:t>similar data fi</w:t>
      </w:r>
      <w:r w:rsidR="00E06A94">
        <w:t xml:space="preserve">elds used / </w:t>
      </w:r>
      <w:r>
        <w:t xml:space="preserve">noted on MSHA 5023 will be used.  </w:t>
      </w:r>
    </w:p>
    <w:p w14:paraId="3563A0EE" w14:textId="50736877" w:rsidR="00AA3528" w:rsidRDefault="00AA3528" w:rsidP="00E06A94">
      <w:pPr>
        <w:pStyle w:val="ListParagraph"/>
        <w:numPr>
          <w:ilvl w:val="2"/>
          <w:numId w:val="1"/>
        </w:numPr>
        <w:spacing w:before="60" w:after="0" w:line="240" w:lineRule="auto"/>
        <w:ind w:left="1267"/>
        <w:contextualSpacing w:val="0"/>
      </w:pPr>
      <w:r>
        <w:t>Water Safety</w:t>
      </w:r>
    </w:p>
    <w:p w14:paraId="767B8FDE" w14:textId="2389AB6D" w:rsidR="00AA3528" w:rsidRDefault="00AA3528" w:rsidP="00AA3528">
      <w:pPr>
        <w:pStyle w:val="ListParagraph"/>
        <w:numPr>
          <w:ilvl w:val="1"/>
          <w:numId w:val="1"/>
        </w:numPr>
        <w:spacing w:before="120" w:after="0" w:line="240" w:lineRule="auto"/>
        <w:ind w:left="907"/>
        <w:contextualSpacing w:val="0"/>
      </w:pPr>
      <w:r>
        <w:t>OSHA</w:t>
      </w:r>
    </w:p>
    <w:p w14:paraId="73824A63" w14:textId="6BD412CF" w:rsidR="00AA3528" w:rsidRDefault="00AA3528" w:rsidP="00AA3528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</w:pPr>
      <w:r>
        <w:t>Trench and Excavation Safety</w:t>
      </w:r>
    </w:p>
    <w:p w14:paraId="41E2746D" w14:textId="33F4C078" w:rsidR="00AA3528" w:rsidRDefault="00AA3528" w:rsidP="00AA3528">
      <w:pPr>
        <w:pStyle w:val="ListParagraph"/>
        <w:numPr>
          <w:ilvl w:val="3"/>
          <w:numId w:val="1"/>
        </w:numPr>
        <w:spacing w:after="0" w:line="240" w:lineRule="auto"/>
        <w:ind w:left="1620"/>
        <w:contextualSpacing w:val="0"/>
      </w:pPr>
      <w:r>
        <w:t>Recommended review of subject videos on OSHA website</w:t>
      </w:r>
    </w:p>
    <w:p w14:paraId="4F888998" w14:textId="0B0D43F9" w:rsidR="00AA3528" w:rsidRDefault="00AA3528" w:rsidP="00AA3528">
      <w:pPr>
        <w:pStyle w:val="ListParagraph"/>
        <w:numPr>
          <w:ilvl w:val="4"/>
          <w:numId w:val="1"/>
        </w:numPr>
        <w:spacing w:after="0" w:line="240" w:lineRule="auto"/>
        <w:ind w:left="1980"/>
        <w:contextualSpacing w:val="0"/>
      </w:pPr>
      <w:r>
        <w:t>Reviewed shoring of walls and trenches.</w:t>
      </w:r>
    </w:p>
    <w:p w14:paraId="16F56041" w14:textId="5C3BCB6F" w:rsidR="00AA3528" w:rsidRDefault="00AA3528" w:rsidP="00E06A94">
      <w:pPr>
        <w:pStyle w:val="ListParagraph"/>
        <w:numPr>
          <w:ilvl w:val="1"/>
          <w:numId w:val="1"/>
        </w:numPr>
        <w:spacing w:before="120" w:after="0" w:line="240" w:lineRule="auto"/>
        <w:ind w:left="907"/>
        <w:contextualSpacing w:val="0"/>
      </w:pPr>
      <w:r>
        <w:t>ASMI</w:t>
      </w:r>
    </w:p>
    <w:p w14:paraId="7CF85828" w14:textId="189F5959" w:rsidR="00AA3528" w:rsidRDefault="00AA3528" w:rsidP="00AA3528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</w:pPr>
      <w:r>
        <w:t>Pinch point safety reviewed</w:t>
      </w:r>
      <w:r w:rsidR="00E06A94">
        <w:t>.</w:t>
      </w:r>
    </w:p>
    <w:p w14:paraId="2677FD52" w14:textId="77777777" w:rsidR="00AA3528" w:rsidRDefault="00AA3528" w:rsidP="00AA3528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</w:pPr>
      <w:r>
        <w:t>Mechanics and hydraulics safety reviewed.</w:t>
      </w:r>
    </w:p>
    <w:p w14:paraId="145055BD" w14:textId="77777777" w:rsidR="00AA3528" w:rsidRDefault="00AA3528" w:rsidP="00E06A94">
      <w:pPr>
        <w:pStyle w:val="ListParagraph"/>
        <w:numPr>
          <w:ilvl w:val="0"/>
          <w:numId w:val="1"/>
        </w:numPr>
        <w:spacing w:before="120" w:after="0" w:line="240" w:lineRule="auto"/>
        <w:ind w:left="547"/>
        <w:contextualSpacing w:val="0"/>
      </w:pPr>
      <w:proofErr w:type="spellStart"/>
      <w:r>
        <w:t>IsNetworld</w:t>
      </w:r>
      <w:proofErr w:type="spellEnd"/>
    </w:p>
    <w:p w14:paraId="7352FE1F" w14:textId="77777777" w:rsidR="007D14DC" w:rsidRDefault="00AA3528" w:rsidP="00AA35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</w:pPr>
      <w:r>
        <w:t xml:space="preserve">Purpose and intent </w:t>
      </w:r>
      <w:proofErr w:type="gramStart"/>
      <w:r>
        <w:t>is</w:t>
      </w:r>
      <w:proofErr w:type="gramEnd"/>
      <w:r>
        <w:t xml:space="preserve"> FMC use of </w:t>
      </w:r>
      <w:proofErr w:type="spellStart"/>
      <w:r>
        <w:t>IsNetworld</w:t>
      </w:r>
      <w:proofErr w:type="spellEnd"/>
      <w:r>
        <w:t xml:space="preserve"> </w:t>
      </w:r>
      <w:r w:rsidR="007D14DC">
        <w:t>reviewed</w:t>
      </w:r>
    </w:p>
    <w:p w14:paraId="3B7C6289" w14:textId="77777777" w:rsidR="007D14DC" w:rsidRDefault="007D14DC" w:rsidP="007D14DC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</w:pPr>
      <w:r>
        <w:t xml:space="preserve">Repository of insurance certs, safety setup, onboarding, etc. </w:t>
      </w:r>
    </w:p>
    <w:p w14:paraId="38EF8F40" w14:textId="77777777" w:rsidR="007D14DC" w:rsidRDefault="007D14DC" w:rsidP="007D14DC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</w:pPr>
      <w:r>
        <w:t>Required to be used by all onsite contractors performing physical work on site.</w:t>
      </w:r>
    </w:p>
    <w:p w14:paraId="64FEDFF4" w14:textId="77777777" w:rsidR="007D14DC" w:rsidRDefault="007D14DC" w:rsidP="00E06A94">
      <w:pPr>
        <w:pStyle w:val="ListParagraph"/>
        <w:numPr>
          <w:ilvl w:val="0"/>
          <w:numId w:val="1"/>
        </w:numPr>
        <w:spacing w:before="120" w:after="0" w:line="240" w:lineRule="auto"/>
        <w:ind w:left="547"/>
        <w:contextualSpacing w:val="0"/>
      </w:pPr>
      <w:r>
        <w:t>FMC Health and Safety Site</w:t>
      </w:r>
    </w:p>
    <w:p w14:paraId="41BDF566" w14:textId="3DD1F2D9" w:rsidR="007D14DC" w:rsidRDefault="007D14DC" w:rsidP="007D14DC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</w:pPr>
      <w:r>
        <w:t>Link to FMC Health and Safety website provided</w:t>
      </w:r>
      <w:r w:rsidR="00E06A94">
        <w:t>.</w:t>
      </w:r>
    </w:p>
    <w:p w14:paraId="344163FB" w14:textId="3A5E4D9E" w:rsidR="007D14DC" w:rsidRDefault="007D14DC" w:rsidP="007D14DC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</w:pPr>
      <w:r>
        <w:t xml:space="preserve">Navigation review of </w:t>
      </w:r>
      <w:r w:rsidRPr="007D14DC">
        <w:t xml:space="preserve">FMC Health and Safety website </w:t>
      </w:r>
      <w:r>
        <w:t>completed</w:t>
      </w:r>
      <w:r w:rsidR="00E06A94">
        <w:t>.</w:t>
      </w:r>
      <w:r>
        <w:t xml:space="preserve"> </w:t>
      </w:r>
    </w:p>
    <w:p w14:paraId="205CA366" w14:textId="4B4BC13F" w:rsidR="007D14DC" w:rsidRDefault="007D14DC" w:rsidP="007D14DC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</w:pPr>
      <w:r>
        <w:t>Communication of new FMC Health and Safety manual communicated.</w:t>
      </w:r>
    </w:p>
    <w:p w14:paraId="64734591" w14:textId="77777777" w:rsidR="007D14DC" w:rsidRDefault="007D14DC" w:rsidP="007D14DC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</w:pPr>
      <w:r>
        <w:t>Contractor’s responsibility to review, familiarize, disseminate, and implement new FMC Health and Safety manual requirements reviewed.</w:t>
      </w:r>
    </w:p>
    <w:p w14:paraId="01A2D5D4" w14:textId="004AF951" w:rsidR="00AA3528" w:rsidRDefault="007D14DC" w:rsidP="007D14DC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</w:pPr>
      <w:r>
        <w:t xml:space="preserve"> Review of onboarding procedures and ready to work completed. </w:t>
      </w:r>
      <w:r w:rsidR="00AA3528">
        <w:t xml:space="preserve"> </w:t>
      </w:r>
    </w:p>
    <w:p w14:paraId="453454C6" w14:textId="77777777" w:rsidR="007D14DC" w:rsidRDefault="00AA3528" w:rsidP="00AA3528">
      <w:pPr>
        <w:pStyle w:val="ListParagraph"/>
        <w:numPr>
          <w:ilvl w:val="0"/>
          <w:numId w:val="1"/>
        </w:numPr>
        <w:spacing w:before="120" w:after="0" w:line="240" w:lineRule="auto"/>
        <w:ind w:left="547"/>
        <w:contextualSpacing w:val="0"/>
      </w:pPr>
      <w:r>
        <w:t>2023 Stop Work Recognition Awards communicated and reviewed.</w:t>
      </w:r>
    </w:p>
    <w:p w14:paraId="0215F2A8" w14:textId="77777777" w:rsidR="00E06A94" w:rsidRDefault="007D14DC" w:rsidP="00AA3528">
      <w:pPr>
        <w:pStyle w:val="ListParagraph"/>
        <w:numPr>
          <w:ilvl w:val="0"/>
          <w:numId w:val="1"/>
        </w:numPr>
        <w:spacing w:before="120" w:after="0" w:line="240" w:lineRule="auto"/>
        <w:ind w:left="547"/>
        <w:contextualSpacing w:val="0"/>
      </w:pPr>
      <w:r>
        <w:t xml:space="preserve">Monthly Contractor </w:t>
      </w:r>
      <w:r w:rsidR="00E06A94">
        <w:t xml:space="preserve">Liability Management </w:t>
      </w:r>
      <w:r w:rsidR="00E06A94" w:rsidRPr="00945E93">
        <w:t>Health, Safety, Environmental</w:t>
      </w:r>
      <w:r w:rsidR="00E06A94">
        <w:t xml:space="preserve"> meeting agenda and processed reviewed and discussed.</w:t>
      </w:r>
    </w:p>
    <w:p w14:paraId="3DEA7D0B" w14:textId="6F973380" w:rsidR="00E06A94" w:rsidRDefault="00E06A94" w:rsidP="00E06A94">
      <w:pPr>
        <w:pStyle w:val="ListParagraph"/>
        <w:numPr>
          <w:ilvl w:val="1"/>
          <w:numId w:val="1"/>
        </w:numPr>
        <w:spacing w:after="0" w:line="240" w:lineRule="auto"/>
        <w:ind w:left="907"/>
        <w:contextualSpacing w:val="0"/>
      </w:pPr>
      <w:r>
        <w:t>Meetings to be limited to those who are providing onsite services or who have active contracts.</w:t>
      </w:r>
    </w:p>
    <w:p w14:paraId="0470DD01" w14:textId="77777777" w:rsidR="00E06A94" w:rsidRDefault="00E06A94" w:rsidP="00E06A94">
      <w:pPr>
        <w:pStyle w:val="ListParagraph"/>
        <w:numPr>
          <w:ilvl w:val="1"/>
          <w:numId w:val="1"/>
        </w:numPr>
        <w:spacing w:after="0" w:line="240" w:lineRule="auto"/>
        <w:ind w:left="907"/>
        <w:contextualSpacing w:val="0"/>
      </w:pPr>
      <w:r>
        <w:t>GSC will be editing and providing list on monthly basis.</w:t>
      </w:r>
    </w:p>
    <w:p w14:paraId="47FDE4B4" w14:textId="77777777" w:rsidR="00E06A94" w:rsidRDefault="00E06A94" w:rsidP="00E06A94">
      <w:pPr>
        <w:pStyle w:val="ListParagraph"/>
        <w:numPr>
          <w:ilvl w:val="1"/>
          <w:numId w:val="1"/>
        </w:numPr>
        <w:spacing w:after="0" w:line="240" w:lineRule="auto"/>
        <w:ind w:left="907"/>
        <w:contextualSpacing w:val="0"/>
      </w:pPr>
      <w:r>
        <w:lastRenderedPageBreak/>
        <w:t xml:space="preserve">Various participants requested agenda in advanced to allow correct personnel to attend.  </w:t>
      </w:r>
      <w:r w:rsidR="007D14DC">
        <w:t xml:space="preserve">   </w:t>
      </w:r>
      <w:r w:rsidR="00AA3528">
        <w:t xml:space="preserve"> </w:t>
      </w:r>
    </w:p>
    <w:p w14:paraId="28E27D80" w14:textId="77777777" w:rsidR="00E06A94" w:rsidRDefault="00E06A94" w:rsidP="00E06A94">
      <w:pPr>
        <w:spacing w:after="0" w:line="240" w:lineRule="auto"/>
      </w:pPr>
    </w:p>
    <w:p w14:paraId="638054B5" w14:textId="77777777" w:rsidR="00E06A94" w:rsidRDefault="00E06A94" w:rsidP="00E06A94">
      <w:pPr>
        <w:spacing w:after="0" w:line="240" w:lineRule="auto"/>
      </w:pPr>
      <w:r>
        <w:t>General Questions</w:t>
      </w:r>
    </w:p>
    <w:p w14:paraId="56D37676" w14:textId="724B188B" w:rsidR="00945E93" w:rsidRDefault="00E06A94" w:rsidP="00E06A94">
      <w:pPr>
        <w:pStyle w:val="ListParagraph"/>
        <w:numPr>
          <w:ilvl w:val="0"/>
          <w:numId w:val="3"/>
        </w:numPr>
        <w:spacing w:after="0" w:line="240" w:lineRule="auto"/>
        <w:ind w:left="540"/>
      </w:pPr>
      <w:r>
        <w:t>Which HSEP template should be used?</w:t>
      </w:r>
    </w:p>
    <w:p w14:paraId="01B99E6B" w14:textId="3F6013DC" w:rsidR="00E06A94" w:rsidRDefault="00E06A94" w:rsidP="00E06A94">
      <w:pPr>
        <w:pStyle w:val="ListParagraph"/>
        <w:numPr>
          <w:ilvl w:val="1"/>
          <w:numId w:val="3"/>
        </w:numPr>
        <w:spacing w:after="0" w:line="240" w:lineRule="auto"/>
        <w:ind w:left="900"/>
      </w:pPr>
      <w:r>
        <w:t>Use template provided in FMC Safety Portal</w:t>
      </w:r>
    </w:p>
    <w:p w14:paraId="63E6A50E" w14:textId="7E6E7E01" w:rsidR="00E06A94" w:rsidRDefault="00E06A94" w:rsidP="00E06A94">
      <w:pPr>
        <w:pStyle w:val="ListParagraph"/>
        <w:numPr>
          <w:ilvl w:val="0"/>
          <w:numId w:val="3"/>
        </w:numPr>
        <w:spacing w:before="120" w:after="0" w:line="240" w:lineRule="auto"/>
        <w:ind w:left="547"/>
        <w:contextualSpacing w:val="0"/>
      </w:pPr>
      <w:r>
        <w:t>Is the HSEP required daily or per project?</w:t>
      </w:r>
    </w:p>
    <w:p w14:paraId="6FE4D569" w14:textId="68CB49F5" w:rsidR="00E06A94" w:rsidRDefault="00E06A94" w:rsidP="00E06A94">
      <w:pPr>
        <w:pStyle w:val="ListParagraph"/>
        <w:numPr>
          <w:ilvl w:val="1"/>
          <w:numId w:val="3"/>
        </w:numPr>
        <w:spacing w:after="0" w:line="240" w:lineRule="auto"/>
        <w:ind w:left="900"/>
        <w:contextualSpacing w:val="0"/>
      </w:pPr>
      <w:r>
        <w:t>Per project</w:t>
      </w:r>
    </w:p>
    <w:p w14:paraId="59E12534" w14:textId="15F587A6" w:rsidR="00E06A94" w:rsidRDefault="00F17847" w:rsidP="00E06A94">
      <w:pPr>
        <w:pStyle w:val="ListParagraph"/>
        <w:numPr>
          <w:ilvl w:val="0"/>
          <w:numId w:val="3"/>
        </w:numPr>
        <w:spacing w:before="120" w:after="0" w:line="240" w:lineRule="auto"/>
        <w:ind w:left="547"/>
        <w:contextualSpacing w:val="0"/>
      </w:pPr>
      <w:r>
        <w:t xml:space="preserve">How de we get credit for attending monthly </w:t>
      </w:r>
      <w:r w:rsidRPr="00F17847">
        <w:t>Health, Safety, Environmental Review</w:t>
      </w:r>
      <w:r>
        <w:t xml:space="preserve"> meetings?</w:t>
      </w:r>
    </w:p>
    <w:p w14:paraId="51E026CA" w14:textId="77777777" w:rsidR="00F17847" w:rsidRDefault="00F17847" w:rsidP="00F17847">
      <w:pPr>
        <w:pStyle w:val="ListParagraph"/>
        <w:numPr>
          <w:ilvl w:val="1"/>
          <w:numId w:val="3"/>
        </w:numPr>
        <w:spacing w:after="0" w:line="240" w:lineRule="auto"/>
        <w:ind w:left="900"/>
        <w:contextualSpacing w:val="0"/>
      </w:pPr>
      <w:r>
        <w:t>Attendance will be monitored via Team event.</w:t>
      </w:r>
    </w:p>
    <w:p w14:paraId="34E9A7B6" w14:textId="77777777" w:rsidR="00F17847" w:rsidRDefault="00F17847" w:rsidP="00F17847">
      <w:pPr>
        <w:pStyle w:val="ListParagraph"/>
        <w:numPr>
          <w:ilvl w:val="1"/>
          <w:numId w:val="3"/>
        </w:numPr>
        <w:spacing w:after="0" w:line="240" w:lineRule="auto"/>
        <w:ind w:left="900"/>
        <w:contextualSpacing w:val="0"/>
        <w:rPr>
          <w:rStyle w:val="ui-provider"/>
        </w:rPr>
      </w:pPr>
      <w:r>
        <w:rPr>
          <w:rStyle w:val="ui-provider"/>
        </w:rPr>
        <w:t>If multiple people attending meeting in one physical setting, send names of other attendees to Jill Schultz or other FMC representatives to record attendance.</w:t>
      </w:r>
    </w:p>
    <w:p w14:paraId="0FA3557F" w14:textId="10332A96" w:rsidR="00F17847" w:rsidRDefault="00F17847" w:rsidP="00F17847">
      <w:pPr>
        <w:pStyle w:val="ListParagraph"/>
        <w:numPr>
          <w:ilvl w:val="0"/>
          <w:numId w:val="3"/>
        </w:numPr>
        <w:spacing w:before="120" w:after="0" w:line="240" w:lineRule="auto"/>
        <w:ind w:left="547"/>
        <w:contextualSpacing w:val="0"/>
        <w:rPr>
          <w:rStyle w:val="ui-provider"/>
        </w:rPr>
      </w:pPr>
      <w:r>
        <w:rPr>
          <w:rStyle w:val="ui-provider"/>
        </w:rPr>
        <w:t>Will slides of presentation be provided?</w:t>
      </w:r>
    </w:p>
    <w:p w14:paraId="77DCE394" w14:textId="02F5AE52" w:rsidR="00F17847" w:rsidRPr="00945E93" w:rsidRDefault="00F17847" w:rsidP="00F17847">
      <w:pPr>
        <w:pStyle w:val="ListParagraph"/>
        <w:numPr>
          <w:ilvl w:val="1"/>
          <w:numId w:val="3"/>
        </w:numPr>
        <w:spacing w:after="0" w:line="240" w:lineRule="auto"/>
        <w:ind w:left="900"/>
        <w:contextualSpacing w:val="0"/>
      </w:pPr>
      <w:r>
        <w:rPr>
          <w:rStyle w:val="ui-provider"/>
        </w:rPr>
        <w:t>Slides</w:t>
      </w:r>
      <w:r>
        <w:t xml:space="preserve"> </w:t>
      </w:r>
      <w:r>
        <w:rPr>
          <w:rStyle w:val="ui-provider"/>
        </w:rPr>
        <w:t>will be posted on FM</w:t>
      </w:r>
      <w:r w:rsidR="00B67B27">
        <w:rPr>
          <w:rStyle w:val="ui-provider"/>
        </w:rPr>
        <w:t>C</w:t>
      </w:r>
      <w:r>
        <w:rPr>
          <w:rStyle w:val="ui-provider"/>
        </w:rPr>
        <w:t xml:space="preserve"> portal</w:t>
      </w:r>
    </w:p>
    <w:sectPr w:rsidR="00F17847" w:rsidRPr="00945E93" w:rsidSect="00945E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7F5"/>
    <w:multiLevelType w:val="hybridMultilevel"/>
    <w:tmpl w:val="7FFE9664"/>
    <w:lvl w:ilvl="0" w:tplc="98BE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98BE43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7C2F"/>
    <w:multiLevelType w:val="hybridMultilevel"/>
    <w:tmpl w:val="42869B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98BE43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37783"/>
    <w:multiLevelType w:val="hybridMultilevel"/>
    <w:tmpl w:val="96FA5E76"/>
    <w:lvl w:ilvl="0" w:tplc="98BE434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2062702153">
    <w:abstractNumId w:val="0"/>
  </w:num>
  <w:num w:numId="2" w16cid:durableId="1668288076">
    <w:abstractNumId w:val="1"/>
  </w:num>
  <w:num w:numId="3" w16cid:durableId="1577782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93"/>
    <w:rsid w:val="000F08FA"/>
    <w:rsid w:val="004331FA"/>
    <w:rsid w:val="00456AE1"/>
    <w:rsid w:val="007D14DC"/>
    <w:rsid w:val="00945E93"/>
    <w:rsid w:val="00AA3528"/>
    <w:rsid w:val="00B67B27"/>
    <w:rsid w:val="00BD1708"/>
    <w:rsid w:val="00E06A94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E1BD"/>
  <w15:chartTrackingRefBased/>
  <w15:docId w15:val="{210C6582-0E27-44C4-B864-6A87FBF6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93"/>
    <w:pPr>
      <w:ind w:left="720"/>
      <w:contextualSpacing/>
    </w:pPr>
  </w:style>
  <w:style w:type="character" w:customStyle="1" w:styleId="ui-provider">
    <w:name w:val="ui-provider"/>
    <w:basedOn w:val="DefaultParagraphFont"/>
    <w:rsid w:val="00F1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f8a036-ae1b-4f85-92d3-f4203c03c43b}" enabled="1" method="Standard" siteId="{5f229ce1-773c-46ed-a6fa-974006fae09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Grief, William</dc:creator>
  <cp:keywords/>
  <dc:description/>
  <cp:lastModifiedBy>Schultz, Jill</cp:lastModifiedBy>
  <cp:revision>2</cp:revision>
  <dcterms:created xsi:type="dcterms:W3CDTF">2024-03-14T15:39:00Z</dcterms:created>
  <dcterms:modified xsi:type="dcterms:W3CDTF">2024-03-14T15:39:00Z</dcterms:modified>
</cp:coreProperties>
</file>