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2A5" w:rsidRDefault="002F12A5" w:rsidP="002F12A5">
      <w:pPr>
        <w:pStyle w:val="Default"/>
        <w:jc w:val="center"/>
        <w:rPr>
          <w:b/>
          <w:bCs/>
          <w:sz w:val="32"/>
          <w:szCs w:val="32"/>
        </w:rPr>
      </w:pPr>
      <w:r>
        <w:rPr>
          <w:b/>
          <w:bCs/>
          <w:sz w:val="32"/>
          <w:szCs w:val="32"/>
        </w:rPr>
        <w:t xml:space="preserve">Common Mistakes When Rigging </w:t>
      </w:r>
      <w:r w:rsidR="00FC578D">
        <w:rPr>
          <w:b/>
          <w:bCs/>
          <w:sz w:val="32"/>
          <w:szCs w:val="32"/>
        </w:rPr>
        <w:t>A</w:t>
      </w:r>
      <w:r>
        <w:rPr>
          <w:b/>
          <w:bCs/>
          <w:sz w:val="32"/>
          <w:szCs w:val="32"/>
        </w:rPr>
        <w:t xml:space="preserve"> Heavy Load</w:t>
      </w:r>
    </w:p>
    <w:p w:rsidR="002F12A5" w:rsidRDefault="002F12A5" w:rsidP="002F12A5">
      <w:pPr>
        <w:pStyle w:val="Default"/>
        <w:rPr>
          <w:sz w:val="32"/>
          <w:szCs w:val="32"/>
        </w:rPr>
      </w:pPr>
    </w:p>
    <w:p w:rsidR="002F12A5" w:rsidRDefault="002F12A5" w:rsidP="002F12A5">
      <w:pPr>
        <w:pStyle w:val="Default"/>
        <w:rPr>
          <w:rFonts w:ascii="Arial" w:hAnsi="Arial" w:cs="Arial"/>
          <w:sz w:val="28"/>
          <w:szCs w:val="28"/>
        </w:rPr>
      </w:pPr>
      <w:r>
        <w:rPr>
          <w:rFonts w:ascii="Arial" w:hAnsi="Arial" w:cs="Arial"/>
          <w:sz w:val="28"/>
          <w:szCs w:val="28"/>
        </w:rPr>
        <w:t>Rigging and lifting heavy loads carries the ri</w:t>
      </w:r>
      <w:r w:rsidR="007F49FC">
        <w:rPr>
          <w:rFonts w:ascii="Arial" w:hAnsi="Arial" w:cs="Arial"/>
          <w:sz w:val="28"/>
          <w:szCs w:val="28"/>
        </w:rPr>
        <w:t xml:space="preserve">sk of costly damage and injury.   </w:t>
      </w:r>
    </w:p>
    <w:p w:rsidR="002F12A5" w:rsidRDefault="00FC578D" w:rsidP="002F12A5">
      <w:pPr>
        <w:pStyle w:val="Default"/>
        <w:rPr>
          <w:rFonts w:ascii="Arial" w:hAnsi="Arial" w:cs="Arial"/>
          <w:sz w:val="28"/>
          <w:szCs w:val="28"/>
        </w:rPr>
      </w:pPr>
      <w:r>
        <w:rPr>
          <w:rFonts w:ascii="Arial" w:hAnsi="Arial" w:cs="Arial"/>
          <w:sz w:val="28"/>
          <w:szCs w:val="28"/>
        </w:rPr>
        <w:t>Whether it’s a few hundred pounds or a complex lift weighing thousands of pounds, mistakes can have fatal consequences.</w:t>
      </w:r>
    </w:p>
    <w:p w:rsidR="002F12A5" w:rsidRDefault="002F12A5" w:rsidP="002F12A5">
      <w:pPr>
        <w:pStyle w:val="Default"/>
        <w:rPr>
          <w:rFonts w:ascii="Arial" w:hAnsi="Arial" w:cs="Arial"/>
          <w:sz w:val="28"/>
          <w:szCs w:val="28"/>
        </w:rPr>
      </w:pPr>
    </w:p>
    <w:p w:rsidR="002F12A5" w:rsidRDefault="002F12A5" w:rsidP="003C1B92">
      <w:pPr>
        <w:pStyle w:val="Default"/>
        <w:numPr>
          <w:ilvl w:val="0"/>
          <w:numId w:val="3"/>
        </w:numPr>
        <w:ind w:left="270"/>
        <w:rPr>
          <w:rFonts w:ascii="Arial" w:hAnsi="Arial" w:cs="Arial"/>
          <w:sz w:val="28"/>
          <w:szCs w:val="28"/>
        </w:rPr>
      </w:pPr>
      <w:r w:rsidRPr="00FE4C05">
        <w:rPr>
          <w:rFonts w:ascii="Arial" w:hAnsi="Arial" w:cs="Arial"/>
          <w:b/>
          <w:sz w:val="28"/>
          <w:szCs w:val="28"/>
        </w:rPr>
        <w:t xml:space="preserve">Not having the proper training </w:t>
      </w:r>
      <w:r w:rsidR="00391465">
        <w:rPr>
          <w:rFonts w:ascii="Arial" w:hAnsi="Arial" w:cs="Arial"/>
          <w:b/>
          <w:sz w:val="28"/>
          <w:szCs w:val="28"/>
        </w:rPr>
        <w:t>to rig and handle a heavy load</w:t>
      </w:r>
      <w:r w:rsidRPr="00FE4C05">
        <w:rPr>
          <w:rFonts w:ascii="Arial" w:hAnsi="Arial" w:cs="Arial"/>
          <w:b/>
          <w:sz w:val="28"/>
          <w:szCs w:val="28"/>
        </w:rPr>
        <w:t>.</w:t>
      </w:r>
      <w:r>
        <w:rPr>
          <w:rFonts w:ascii="Arial" w:hAnsi="Arial" w:cs="Arial"/>
          <w:sz w:val="28"/>
          <w:szCs w:val="28"/>
        </w:rPr>
        <w:t xml:space="preserve"> </w:t>
      </w:r>
      <w:r w:rsidRPr="00762563">
        <w:rPr>
          <w:rFonts w:ascii="Arial" w:hAnsi="Arial" w:cs="Arial"/>
        </w:rPr>
        <w:t>If you don’t know how to do it, you multiply your chances of something going wrong - it’s as simple as that.</w:t>
      </w:r>
      <w:r>
        <w:rPr>
          <w:rFonts w:ascii="Arial" w:hAnsi="Arial" w:cs="Arial"/>
          <w:sz w:val="28"/>
          <w:szCs w:val="28"/>
        </w:rPr>
        <w:t xml:space="preserve"> </w:t>
      </w:r>
    </w:p>
    <w:p w:rsidR="002F12A5" w:rsidRDefault="002F12A5" w:rsidP="002F12A5">
      <w:pPr>
        <w:pStyle w:val="Default"/>
        <w:rPr>
          <w:rFonts w:ascii="Arial" w:hAnsi="Arial" w:cs="Arial"/>
          <w:sz w:val="28"/>
          <w:szCs w:val="28"/>
        </w:rPr>
      </w:pPr>
    </w:p>
    <w:p w:rsidR="002F12A5" w:rsidRPr="00FE4C05" w:rsidRDefault="002F12A5" w:rsidP="00803ACC">
      <w:pPr>
        <w:pStyle w:val="Default"/>
        <w:numPr>
          <w:ilvl w:val="0"/>
          <w:numId w:val="3"/>
        </w:numPr>
        <w:ind w:left="270"/>
        <w:rPr>
          <w:rFonts w:ascii="Arial" w:hAnsi="Arial" w:cs="Arial"/>
          <w:b/>
          <w:sz w:val="28"/>
          <w:szCs w:val="28"/>
        </w:rPr>
      </w:pPr>
      <w:r w:rsidRPr="00FE4C05">
        <w:rPr>
          <w:rFonts w:ascii="Arial" w:hAnsi="Arial" w:cs="Arial"/>
          <w:b/>
          <w:sz w:val="28"/>
          <w:szCs w:val="28"/>
        </w:rPr>
        <w:t xml:space="preserve">Sling &amp; Hardware Selection </w:t>
      </w:r>
    </w:p>
    <w:p w:rsidR="002F12A5" w:rsidRPr="00762563" w:rsidRDefault="002F12A5" w:rsidP="00803ACC">
      <w:pPr>
        <w:pStyle w:val="Default"/>
        <w:ind w:left="270"/>
        <w:rPr>
          <w:rFonts w:ascii="Arial" w:hAnsi="Arial" w:cs="Arial"/>
        </w:rPr>
      </w:pPr>
      <w:r w:rsidRPr="00762563">
        <w:rPr>
          <w:rFonts w:ascii="Arial" w:hAnsi="Arial" w:cs="Arial"/>
        </w:rPr>
        <w:t>Every load has different riggin</w:t>
      </w:r>
      <w:r w:rsidR="00EF3A61">
        <w:rPr>
          <w:rFonts w:ascii="Arial" w:hAnsi="Arial" w:cs="Arial"/>
        </w:rPr>
        <w:t>g and safety requirements. D</w:t>
      </w:r>
      <w:r w:rsidRPr="00762563">
        <w:rPr>
          <w:rFonts w:ascii="Arial" w:hAnsi="Arial" w:cs="Arial"/>
        </w:rPr>
        <w:t>ifferent kinds of hardware have different c</w:t>
      </w:r>
      <w:r w:rsidR="00762563">
        <w:rPr>
          <w:rFonts w:ascii="Arial" w:hAnsi="Arial" w:cs="Arial"/>
        </w:rPr>
        <w:t xml:space="preserve">apacities for weight and size. </w:t>
      </w:r>
      <w:r w:rsidRPr="00762563">
        <w:rPr>
          <w:rFonts w:ascii="Arial" w:hAnsi="Arial" w:cs="Arial"/>
        </w:rPr>
        <w:t>Yo</w:t>
      </w:r>
      <w:r w:rsidR="00EF3A61">
        <w:rPr>
          <w:rFonts w:ascii="Arial" w:hAnsi="Arial" w:cs="Arial"/>
        </w:rPr>
        <w:t>u must also</w:t>
      </w:r>
      <w:bookmarkStart w:id="0" w:name="_GoBack"/>
      <w:bookmarkEnd w:id="0"/>
      <w:r w:rsidRPr="00762563">
        <w:rPr>
          <w:rFonts w:ascii="Arial" w:hAnsi="Arial" w:cs="Arial"/>
        </w:rPr>
        <w:t xml:space="preserve"> know which kinds of slings and hardware work together with the proper end attachments. </w:t>
      </w:r>
    </w:p>
    <w:p w:rsidR="007F49FC" w:rsidRPr="003C2356" w:rsidRDefault="007F49FC" w:rsidP="002F12A5">
      <w:pPr>
        <w:autoSpaceDE w:val="0"/>
        <w:autoSpaceDN w:val="0"/>
        <w:adjustRightInd w:val="0"/>
        <w:spacing w:after="0" w:line="240" w:lineRule="auto"/>
        <w:rPr>
          <w:rFonts w:ascii="Arial" w:hAnsi="Arial" w:cs="Arial"/>
          <w:color w:val="000000"/>
          <w:sz w:val="28"/>
          <w:szCs w:val="28"/>
        </w:rPr>
      </w:pPr>
    </w:p>
    <w:p w:rsidR="002F12A5" w:rsidRPr="00803ACC" w:rsidRDefault="002F12A5" w:rsidP="00803ACC">
      <w:pPr>
        <w:pStyle w:val="ListParagraph"/>
        <w:numPr>
          <w:ilvl w:val="0"/>
          <w:numId w:val="4"/>
        </w:numPr>
        <w:autoSpaceDE w:val="0"/>
        <w:autoSpaceDN w:val="0"/>
        <w:adjustRightInd w:val="0"/>
        <w:spacing w:after="0" w:line="240" w:lineRule="auto"/>
        <w:ind w:left="270"/>
        <w:rPr>
          <w:rFonts w:ascii="Arial" w:hAnsi="Arial" w:cs="Arial"/>
          <w:b/>
          <w:color w:val="000000"/>
          <w:sz w:val="28"/>
          <w:szCs w:val="28"/>
        </w:rPr>
      </w:pPr>
      <w:r w:rsidRPr="00803ACC">
        <w:rPr>
          <w:rFonts w:ascii="Arial" w:hAnsi="Arial" w:cs="Arial"/>
          <w:b/>
          <w:color w:val="000000"/>
          <w:sz w:val="28"/>
          <w:szCs w:val="28"/>
        </w:rPr>
        <w:t xml:space="preserve">Not </w:t>
      </w:r>
      <w:r w:rsidR="00391465">
        <w:rPr>
          <w:rFonts w:ascii="Arial" w:hAnsi="Arial" w:cs="Arial"/>
          <w:b/>
          <w:color w:val="000000"/>
          <w:sz w:val="28"/>
          <w:szCs w:val="28"/>
        </w:rPr>
        <w:t>following t</w:t>
      </w:r>
      <w:r w:rsidRPr="00803ACC">
        <w:rPr>
          <w:rFonts w:ascii="Arial" w:hAnsi="Arial" w:cs="Arial"/>
          <w:b/>
          <w:color w:val="000000"/>
          <w:sz w:val="28"/>
          <w:szCs w:val="28"/>
        </w:rPr>
        <w:t xml:space="preserve">he </w:t>
      </w:r>
      <w:r w:rsidR="00391465">
        <w:rPr>
          <w:rFonts w:ascii="Arial" w:hAnsi="Arial" w:cs="Arial"/>
          <w:b/>
          <w:color w:val="000000"/>
          <w:sz w:val="28"/>
          <w:szCs w:val="28"/>
        </w:rPr>
        <w:t>p</w:t>
      </w:r>
      <w:r w:rsidRPr="00803ACC">
        <w:rPr>
          <w:rFonts w:ascii="Arial" w:hAnsi="Arial" w:cs="Arial"/>
          <w:b/>
          <w:color w:val="000000"/>
          <w:sz w:val="28"/>
          <w:szCs w:val="28"/>
        </w:rPr>
        <w:t>r</w:t>
      </w:r>
      <w:r w:rsidR="00391465">
        <w:rPr>
          <w:rFonts w:ascii="Arial" w:hAnsi="Arial" w:cs="Arial"/>
          <w:b/>
          <w:color w:val="000000"/>
          <w:sz w:val="28"/>
          <w:szCs w:val="28"/>
        </w:rPr>
        <w:t>oper inspection &amp; removal c</w:t>
      </w:r>
      <w:r w:rsidRPr="00803ACC">
        <w:rPr>
          <w:rFonts w:ascii="Arial" w:hAnsi="Arial" w:cs="Arial"/>
          <w:b/>
          <w:color w:val="000000"/>
          <w:sz w:val="28"/>
          <w:szCs w:val="28"/>
        </w:rPr>
        <w:t xml:space="preserve">riteria </w:t>
      </w:r>
    </w:p>
    <w:p w:rsidR="002F12A5" w:rsidRDefault="002F12A5" w:rsidP="00803ACC">
      <w:pPr>
        <w:autoSpaceDE w:val="0"/>
        <w:autoSpaceDN w:val="0"/>
        <w:adjustRightInd w:val="0"/>
        <w:spacing w:after="0" w:line="240" w:lineRule="auto"/>
        <w:ind w:left="270"/>
        <w:rPr>
          <w:rFonts w:ascii="Arial" w:hAnsi="Arial" w:cs="Arial"/>
          <w:color w:val="000000"/>
          <w:sz w:val="28"/>
          <w:szCs w:val="28"/>
        </w:rPr>
      </w:pPr>
      <w:r w:rsidRPr="003C2356">
        <w:rPr>
          <w:rFonts w:ascii="Arial" w:hAnsi="Arial" w:cs="Arial"/>
          <w:color w:val="000000"/>
          <w:sz w:val="24"/>
          <w:szCs w:val="24"/>
        </w:rPr>
        <w:t xml:space="preserve">For any rigging job, you must visually inspect every step of the process and keep properly dated records of the conditions. </w:t>
      </w:r>
    </w:p>
    <w:p w:rsidR="007F49FC" w:rsidRPr="003C2356" w:rsidRDefault="007F49FC" w:rsidP="002F12A5">
      <w:pPr>
        <w:autoSpaceDE w:val="0"/>
        <w:autoSpaceDN w:val="0"/>
        <w:adjustRightInd w:val="0"/>
        <w:spacing w:after="0" w:line="240" w:lineRule="auto"/>
        <w:rPr>
          <w:rFonts w:ascii="Arial" w:hAnsi="Arial" w:cs="Arial"/>
          <w:color w:val="000000"/>
          <w:sz w:val="28"/>
          <w:szCs w:val="28"/>
        </w:rPr>
      </w:pPr>
    </w:p>
    <w:p w:rsidR="002F12A5" w:rsidRPr="000A3411" w:rsidRDefault="00391465" w:rsidP="000A3411">
      <w:pPr>
        <w:pStyle w:val="ListParagraph"/>
        <w:numPr>
          <w:ilvl w:val="0"/>
          <w:numId w:val="4"/>
        </w:numPr>
        <w:autoSpaceDE w:val="0"/>
        <w:autoSpaceDN w:val="0"/>
        <w:adjustRightInd w:val="0"/>
        <w:spacing w:after="0" w:line="240" w:lineRule="auto"/>
        <w:ind w:left="270"/>
        <w:rPr>
          <w:rFonts w:ascii="Arial" w:hAnsi="Arial" w:cs="Arial"/>
          <w:b/>
          <w:color w:val="000000"/>
          <w:sz w:val="28"/>
          <w:szCs w:val="28"/>
        </w:rPr>
      </w:pPr>
      <w:r>
        <w:rPr>
          <w:rFonts w:ascii="Arial" w:hAnsi="Arial" w:cs="Arial"/>
          <w:b/>
          <w:color w:val="000000"/>
          <w:sz w:val="28"/>
          <w:szCs w:val="28"/>
        </w:rPr>
        <w:t>Capacity tag identification m</w:t>
      </w:r>
      <w:r w:rsidR="002F12A5" w:rsidRPr="000A3411">
        <w:rPr>
          <w:rFonts w:ascii="Arial" w:hAnsi="Arial" w:cs="Arial"/>
          <w:b/>
          <w:color w:val="000000"/>
          <w:sz w:val="28"/>
          <w:szCs w:val="28"/>
        </w:rPr>
        <w:t xml:space="preserve">istakes </w:t>
      </w:r>
    </w:p>
    <w:p w:rsidR="002F12A5" w:rsidRPr="00762563" w:rsidRDefault="002F12A5" w:rsidP="000A3411">
      <w:pPr>
        <w:autoSpaceDE w:val="0"/>
        <w:autoSpaceDN w:val="0"/>
        <w:adjustRightInd w:val="0"/>
        <w:spacing w:after="0" w:line="240" w:lineRule="auto"/>
        <w:ind w:firstLine="270"/>
        <w:rPr>
          <w:rFonts w:ascii="Arial" w:hAnsi="Arial" w:cs="Arial"/>
          <w:color w:val="000000"/>
          <w:sz w:val="24"/>
          <w:szCs w:val="24"/>
        </w:rPr>
      </w:pPr>
      <w:r w:rsidRPr="003C2356">
        <w:rPr>
          <w:rFonts w:ascii="Arial" w:hAnsi="Arial" w:cs="Arial"/>
          <w:color w:val="000000"/>
          <w:sz w:val="24"/>
          <w:szCs w:val="24"/>
        </w:rPr>
        <w:t xml:space="preserve">These include not knowing how to read them and not reporting loss. </w:t>
      </w:r>
    </w:p>
    <w:p w:rsidR="002C2766" w:rsidRPr="003C2356" w:rsidRDefault="002C2766" w:rsidP="002F12A5">
      <w:pPr>
        <w:autoSpaceDE w:val="0"/>
        <w:autoSpaceDN w:val="0"/>
        <w:adjustRightInd w:val="0"/>
        <w:spacing w:after="0" w:line="240" w:lineRule="auto"/>
        <w:rPr>
          <w:rFonts w:ascii="Arial" w:hAnsi="Arial" w:cs="Arial"/>
          <w:color w:val="000000"/>
          <w:sz w:val="28"/>
          <w:szCs w:val="28"/>
        </w:rPr>
      </w:pPr>
    </w:p>
    <w:p w:rsidR="002F12A5" w:rsidRPr="000A3411" w:rsidRDefault="00391465" w:rsidP="000A3411">
      <w:pPr>
        <w:pStyle w:val="ListParagraph"/>
        <w:numPr>
          <w:ilvl w:val="0"/>
          <w:numId w:val="4"/>
        </w:numPr>
        <w:autoSpaceDE w:val="0"/>
        <w:autoSpaceDN w:val="0"/>
        <w:adjustRightInd w:val="0"/>
        <w:spacing w:after="0" w:line="240" w:lineRule="auto"/>
        <w:ind w:left="270"/>
        <w:rPr>
          <w:rFonts w:ascii="Arial" w:hAnsi="Arial" w:cs="Arial"/>
          <w:b/>
          <w:color w:val="000000"/>
          <w:sz w:val="28"/>
          <w:szCs w:val="28"/>
        </w:rPr>
      </w:pPr>
      <w:r>
        <w:rPr>
          <w:rFonts w:ascii="Arial" w:hAnsi="Arial" w:cs="Arial"/>
          <w:b/>
          <w:color w:val="000000"/>
          <w:sz w:val="28"/>
          <w:szCs w:val="28"/>
        </w:rPr>
        <w:t>Not handling and taking care of your equipment p</w:t>
      </w:r>
      <w:r w:rsidR="002F12A5" w:rsidRPr="000A3411">
        <w:rPr>
          <w:rFonts w:ascii="Arial" w:hAnsi="Arial" w:cs="Arial"/>
          <w:b/>
          <w:color w:val="000000"/>
          <w:sz w:val="28"/>
          <w:szCs w:val="28"/>
        </w:rPr>
        <w:t xml:space="preserve">roperly </w:t>
      </w:r>
    </w:p>
    <w:p w:rsidR="002F12A5" w:rsidRPr="003C2356" w:rsidRDefault="002F12A5" w:rsidP="000A3411">
      <w:pPr>
        <w:autoSpaceDE w:val="0"/>
        <w:autoSpaceDN w:val="0"/>
        <w:adjustRightInd w:val="0"/>
        <w:spacing w:after="0" w:line="240" w:lineRule="auto"/>
        <w:ind w:left="270"/>
        <w:rPr>
          <w:rFonts w:ascii="Arial" w:hAnsi="Arial" w:cs="Arial"/>
          <w:color w:val="000000"/>
          <w:sz w:val="24"/>
          <w:szCs w:val="24"/>
        </w:rPr>
      </w:pPr>
      <w:r w:rsidRPr="003C2356">
        <w:rPr>
          <w:rFonts w:ascii="Arial" w:hAnsi="Arial" w:cs="Arial"/>
          <w:color w:val="000000"/>
          <w:sz w:val="24"/>
          <w:szCs w:val="24"/>
        </w:rPr>
        <w:t xml:space="preserve">After using any equipment involved in rigging, you must store it properly, but first check for damage and </w:t>
      </w:r>
      <w:r w:rsidR="002C2766" w:rsidRPr="00762563">
        <w:rPr>
          <w:rFonts w:ascii="Arial" w:hAnsi="Arial" w:cs="Arial"/>
          <w:color w:val="000000"/>
          <w:sz w:val="24"/>
          <w:szCs w:val="24"/>
        </w:rPr>
        <w:t>take out of service</w:t>
      </w:r>
      <w:r w:rsidRPr="003C2356">
        <w:rPr>
          <w:rFonts w:ascii="Arial" w:hAnsi="Arial" w:cs="Arial"/>
          <w:color w:val="000000"/>
          <w:sz w:val="24"/>
          <w:szCs w:val="24"/>
        </w:rPr>
        <w:t xml:space="preserve"> if necessary. </w:t>
      </w:r>
    </w:p>
    <w:p w:rsidR="002F12A5" w:rsidRPr="003C2356" w:rsidRDefault="002F12A5" w:rsidP="002F12A5">
      <w:pPr>
        <w:autoSpaceDE w:val="0"/>
        <w:autoSpaceDN w:val="0"/>
        <w:adjustRightInd w:val="0"/>
        <w:spacing w:after="0" w:line="240" w:lineRule="auto"/>
        <w:rPr>
          <w:rFonts w:ascii="Arial" w:hAnsi="Arial" w:cs="Arial"/>
          <w:color w:val="000000"/>
          <w:sz w:val="28"/>
          <w:szCs w:val="28"/>
        </w:rPr>
      </w:pPr>
    </w:p>
    <w:p w:rsidR="002F12A5" w:rsidRPr="000A3411" w:rsidRDefault="002F12A5" w:rsidP="000A3411">
      <w:pPr>
        <w:pStyle w:val="ListParagraph"/>
        <w:numPr>
          <w:ilvl w:val="0"/>
          <w:numId w:val="4"/>
        </w:numPr>
        <w:autoSpaceDE w:val="0"/>
        <w:autoSpaceDN w:val="0"/>
        <w:adjustRightInd w:val="0"/>
        <w:spacing w:after="0" w:line="240" w:lineRule="auto"/>
        <w:ind w:left="270"/>
        <w:rPr>
          <w:rFonts w:ascii="Arial" w:hAnsi="Arial" w:cs="Arial"/>
          <w:b/>
          <w:color w:val="000000"/>
          <w:sz w:val="28"/>
          <w:szCs w:val="28"/>
        </w:rPr>
      </w:pPr>
      <w:r w:rsidRPr="000A3411">
        <w:rPr>
          <w:rFonts w:ascii="Arial" w:hAnsi="Arial" w:cs="Arial"/>
          <w:b/>
          <w:color w:val="000000"/>
          <w:sz w:val="28"/>
          <w:szCs w:val="28"/>
        </w:rPr>
        <w:t>Mak</w:t>
      </w:r>
      <w:r w:rsidR="00391465">
        <w:rPr>
          <w:rFonts w:ascii="Arial" w:hAnsi="Arial" w:cs="Arial"/>
          <w:b/>
          <w:color w:val="000000"/>
          <w:sz w:val="28"/>
          <w:szCs w:val="28"/>
        </w:rPr>
        <w:t>ing mistakes with load w</w:t>
      </w:r>
      <w:r w:rsidRPr="000A3411">
        <w:rPr>
          <w:rFonts w:ascii="Arial" w:hAnsi="Arial" w:cs="Arial"/>
          <w:b/>
          <w:color w:val="000000"/>
          <w:sz w:val="28"/>
          <w:szCs w:val="28"/>
        </w:rPr>
        <w:t xml:space="preserve">eights </w:t>
      </w:r>
    </w:p>
    <w:p w:rsidR="002F12A5" w:rsidRPr="00762563" w:rsidRDefault="002F12A5" w:rsidP="000A3411">
      <w:pPr>
        <w:pStyle w:val="Default"/>
        <w:ind w:left="270"/>
        <w:rPr>
          <w:rFonts w:ascii="Arial" w:hAnsi="Arial" w:cs="Arial"/>
        </w:rPr>
      </w:pPr>
      <w:r w:rsidRPr="00762563">
        <w:rPr>
          <w:rFonts w:ascii="Arial" w:hAnsi="Arial" w:cs="Arial"/>
        </w:rPr>
        <w:t xml:space="preserve">Before anyone can even set up the rigging for your job, the load weight itself must be measured properly. </w:t>
      </w:r>
    </w:p>
    <w:p w:rsidR="001D4DFC" w:rsidRDefault="001D4DFC" w:rsidP="002F12A5">
      <w:pPr>
        <w:pStyle w:val="Default"/>
        <w:rPr>
          <w:rFonts w:ascii="Arial" w:hAnsi="Arial" w:cs="Arial"/>
          <w:sz w:val="28"/>
          <w:szCs w:val="28"/>
        </w:rPr>
      </w:pPr>
    </w:p>
    <w:p w:rsidR="002F12A5" w:rsidRPr="000A3411" w:rsidRDefault="00391465" w:rsidP="000A3411">
      <w:pPr>
        <w:pStyle w:val="ListParagraph"/>
        <w:numPr>
          <w:ilvl w:val="0"/>
          <w:numId w:val="4"/>
        </w:numPr>
        <w:autoSpaceDE w:val="0"/>
        <w:autoSpaceDN w:val="0"/>
        <w:adjustRightInd w:val="0"/>
        <w:spacing w:after="0" w:line="240" w:lineRule="auto"/>
        <w:ind w:left="270"/>
        <w:rPr>
          <w:rFonts w:ascii="Arial" w:hAnsi="Arial" w:cs="Arial"/>
          <w:b/>
          <w:color w:val="000000"/>
          <w:sz w:val="28"/>
          <w:szCs w:val="28"/>
        </w:rPr>
      </w:pPr>
      <w:r>
        <w:rPr>
          <w:rFonts w:ascii="Arial" w:hAnsi="Arial" w:cs="Arial"/>
          <w:b/>
          <w:color w:val="000000"/>
          <w:sz w:val="28"/>
          <w:szCs w:val="28"/>
        </w:rPr>
        <w:t>Not using the proper hitch t</w:t>
      </w:r>
      <w:r w:rsidR="002F12A5" w:rsidRPr="000A3411">
        <w:rPr>
          <w:rFonts w:ascii="Arial" w:hAnsi="Arial" w:cs="Arial"/>
          <w:b/>
          <w:color w:val="000000"/>
          <w:sz w:val="28"/>
          <w:szCs w:val="28"/>
        </w:rPr>
        <w:t xml:space="preserve">ypes </w:t>
      </w:r>
    </w:p>
    <w:p w:rsidR="002F12A5" w:rsidRPr="00762563" w:rsidRDefault="002F12A5" w:rsidP="000A3411">
      <w:pPr>
        <w:autoSpaceDE w:val="0"/>
        <w:autoSpaceDN w:val="0"/>
        <w:adjustRightInd w:val="0"/>
        <w:spacing w:after="0" w:line="240" w:lineRule="auto"/>
        <w:ind w:left="270"/>
        <w:rPr>
          <w:rFonts w:ascii="Arial" w:hAnsi="Arial" w:cs="Arial"/>
          <w:color w:val="000000"/>
          <w:sz w:val="24"/>
          <w:szCs w:val="24"/>
        </w:rPr>
      </w:pPr>
      <w:r w:rsidRPr="003C2356">
        <w:rPr>
          <w:rFonts w:ascii="Arial" w:hAnsi="Arial" w:cs="Arial"/>
          <w:color w:val="000000"/>
          <w:sz w:val="24"/>
          <w:szCs w:val="24"/>
        </w:rPr>
        <w:t xml:space="preserve">To safely transport any heavy load, the proper hitch must be used for the job. The load and the sling must be protected during the transportation and lifting. To do this, you must know the lifting height, overhead clearance and hook travel. </w:t>
      </w:r>
    </w:p>
    <w:p w:rsidR="002F12A5" w:rsidRPr="003C2356" w:rsidRDefault="002F12A5" w:rsidP="002F12A5">
      <w:pPr>
        <w:autoSpaceDE w:val="0"/>
        <w:autoSpaceDN w:val="0"/>
        <w:adjustRightInd w:val="0"/>
        <w:spacing w:after="0" w:line="240" w:lineRule="auto"/>
        <w:rPr>
          <w:rFonts w:ascii="Arial" w:hAnsi="Arial" w:cs="Arial"/>
          <w:color w:val="000000"/>
          <w:sz w:val="28"/>
          <w:szCs w:val="28"/>
        </w:rPr>
      </w:pPr>
    </w:p>
    <w:p w:rsidR="002F12A5" w:rsidRPr="000A3411" w:rsidRDefault="00391465" w:rsidP="000A3411">
      <w:pPr>
        <w:pStyle w:val="ListParagraph"/>
        <w:numPr>
          <w:ilvl w:val="0"/>
          <w:numId w:val="4"/>
        </w:numPr>
        <w:autoSpaceDE w:val="0"/>
        <w:autoSpaceDN w:val="0"/>
        <w:adjustRightInd w:val="0"/>
        <w:spacing w:after="0" w:line="240" w:lineRule="auto"/>
        <w:ind w:left="270"/>
        <w:rPr>
          <w:rFonts w:ascii="Arial" w:hAnsi="Arial" w:cs="Arial"/>
          <w:b/>
          <w:color w:val="000000"/>
          <w:sz w:val="28"/>
          <w:szCs w:val="28"/>
        </w:rPr>
      </w:pPr>
      <w:r>
        <w:rPr>
          <w:rFonts w:ascii="Arial" w:hAnsi="Arial" w:cs="Arial"/>
          <w:b/>
          <w:color w:val="000000"/>
          <w:sz w:val="28"/>
          <w:szCs w:val="28"/>
        </w:rPr>
        <w:t>Not using t</w:t>
      </w:r>
      <w:r w:rsidR="002F12A5" w:rsidRPr="000A3411">
        <w:rPr>
          <w:rFonts w:ascii="Arial" w:hAnsi="Arial" w:cs="Arial"/>
          <w:b/>
          <w:color w:val="000000"/>
          <w:sz w:val="28"/>
          <w:szCs w:val="28"/>
        </w:rPr>
        <w:t xml:space="preserve">he </w:t>
      </w:r>
      <w:r>
        <w:rPr>
          <w:rFonts w:ascii="Arial" w:hAnsi="Arial" w:cs="Arial"/>
          <w:b/>
          <w:color w:val="000000"/>
          <w:sz w:val="28"/>
          <w:szCs w:val="28"/>
        </w:rPr>
        <w:t>proper lifting d</w:t>
      </w:r>
      <w:r w:rsidR="002F12A5" w:rsidRPr="000A3411">
        <w:rPr>
          <w:rFonts w:ascii="Arial" w:hAnsi="Arial" w:cs="Arial"/>
          <w:b/>
          <w:color w:val="000000"/>
          <w:sz w:val="28"/>
          <w:szCs w:val="28"/>
        </w:rPr>
        <w:t xml:space="preserve">evice </w:t>
      </w:r>
    </w:p>
    <w:p w:rsidR="002F12A5" w:rsidRPr="00762563" w:rsidRDefault="002F12A5" w:rsidP="000A3411">
      <w:pPr>
        <w:autoSpaceDE w:val="0"/>
        <w:autoSpaceDN w:val="0"/>
        <w:adjustRightInd w:val="0"/>
        <w:spacing w:after="0" w:line="240" w:lineRule="auto"/>
        <w:ind w:left="270"/>
        <w:rPr>
          <w:rFonts w:ascii="Arial" w:hAnsi="Arial" w:cs="Arial"/>
          <w:color w:val="000000"/>
          <w:sz w:val="24"/>
          <w:szCs w:val="24"/>
        </w:rPr>
      </w:pPr>
      <w:r w:rsidRPr="003C2356">
        <w:rPr>
          <w:rFonts w:ascii="Arial" w:hAnsi="Arial" w:cs="Arial"/>
          <w:color w:val="000000"/>
          <w:sz w:val="24"/>
          <w:szCs w:val="24"/>
        </w:rPr>
        <w:t xml:space="preserve">The three crucial elements of the right lifting device are the height (is it high enough for the job), an adequate overhead reach, and a great enough capacity for the load it’s lifting. </w:t>
      </w:r>
    </w:p>
    <w:p w:rsidR="002F12A5" w:rsidRPr="003C2356" w:rsidRDefault="002F12A5" w:rsidP="002F12A5">
      <w:pPr>
        <w:autoSpaceDE w:val="0"/>
        <w:autoSpaceDN w:val="0"/>
        <w:adjustRightInd w:val="0"/>
        <w:spacing w:after="0" w:line="240" w:lineRule="auto"/>
        <w:rPr>
          <w:rFonts w:ascii="Arial" w:hAnsi="Arial" w:cs="Arial"/>
          <w:color w:val="000000"/>
          <w:sz w:val="28"/>
          <w:szCs w:val="28"/>
        </w:rPr>
      </w:pPr>
    </w:p>
    <w:p w:rsidR="002F12A5" w:rsidRPr="000A3411" w:rsidRDefault="00391465" w:rsidP="000A3411">
      <w:pPr>
        <w:pStyle w:val="ListParagraph"/>
        <w:numPr>
          <w:ilvl w:val="0"/>
          <w:numId w:val="4"/>
        </w:numPr>
        <w:autoSpaceDE w:val="0"/>
        <w:autoSpaceDN w:val="0"/>
        <w:adjustRightInd w:val="0"/>
        <w:spacing w:after="0" w:line="240" w:lineRule="auto"/>
        <w:ind w:left="270"/>
        <w:rPr>
          <w:rFonts w:ascii="Arial" w:hAnsi="Arial" w:cs="Arial"/>
          <w:b/>
          <w:color w:val="000000"/>
          <w:sz w:val="28"/>
          <w:szCs w:val="28"/>
        </w:rPr>
      </w:pPr>
      <w:r>
        <w:rPr>
          <w:rFonts w:ascii="Arial" w:hAnsi="Arial" w:cs="Arial"/>
          <w:b/>
          <w:color w:val="000000"/>
          <w:sz w:val="28"/>
          <w:szCs w:val="28"/>
        </w:rPr>
        <w:t>Not operating p</w:t>
      </w:r>
      <w:r w:rsidR="002F12A5" w:rsidRPr="000A3411">
        <w:rPr>
          <w:rFonts w:ascii="Arial" w:hAnsi="Arial" w:cs="Arial"/>
          <w:b/>
          <w:color w:val="000000"/>
          <w:sz w:val="28"/>
          <w:szCs w:val="28"/>
        </w:rPr>
        <w:t xml:space="preserve">roperly </w:t>
      </w:r>
    </w:p>
    <w:p w:rsidR="001D4DFC" w:rsidRPr="00762563" w:rsidRDefault="002F12A5" w:rsidP="000A3411">
      <w:pPr>
        <w:autoSpaceDE w:val="0"/>
        <w:autoSpaceDN w:val="0"/>
        <w:adjustRightInd w:val="0"/>
        <w:spacing w:after="0" w:line="240" w:lineRule="auto"/>
        <w:ind w:left="270"/>
        <w:rPr>
          <w:rFonts w:ascii="Arial" w:hAnsi="Arial" w:cs="Arial"/>
          <w:color w:val="000000"/>
          <w:sz w:val="24"/>
          <w:szCs w:val="24"/>
        </w:rPr>
      </w:pPr>
      <w:r w:rsidRPr="003C2356">
        <w:rPr>
          <w:rFonts w:ascii="Arial" w:hAnsi="Arial" w:cs="Arial"/>
          <w:color w:val="000000"/>
          <w:sz w:val="24"/>
          <w:szCs w:val="24"/>
        </w:rPr>
        <w:t>Finally, even if you get all of the above correct…the load still must be l</w:t>
      </w:r>
      <w:r w:rsidR="001D4DFC" w:rsidRPr="00762563">
        <w:rPr>
          <w:rFonts w:ascii="Arial" w:hAnsi="Arial" w:cs="Arial"/>
          <w:color w:val="000000"/>
          <w:sz w:val="24"/>
          <w:szCs w:val="24"/>
        </w:rPr>
        <w:t>ifted and transported properly.</w:t>
      </w:r>
    </w:p>
    <w:p w:rsidR="006E02C3" w:rsidRDefault="006E02C3" w:rsidP="002F12A5"/>
    <w:sectPr w:rsidR="006E02C3" w:rsidSect="00762563">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837"/>
    <w:multiLevelType w:val="hybridMultilevel"/>
    <w:tmpl w:val="BB96D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2776"/>
    <w:multiLevelType w:val="hybridMultilevel"/>
    <w:tmpl w:val="5F48B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86D25"/>
    <w:multiLevelType w:val="hybridMultilevel"/>
    <w:tmpl w:val="1290724A"/>
    <w:lvl w:ilvl="0" w:tplc="1A9E9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D42F0"/>
    <w:multiLevelType w:val="hybridMultilevel"/>
    <w:tmpl w:val="A0C8B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A5"/>
    <w:rsid w:val="000A3411"/>
    <w:rsid w:val="001D4DFC"/>
    <w:rsid w:val="002C2766"/>
    <w:rsid w:val="002F12A5"/>
    <w:rsid w:val="003168AC"/>
    <w:rsid w:val="00391465"/>
    <w:rsid w:val="003C1B92"/>
    <w:rsid w:val="006E02C3"/>
    <w:rsid w:val="00762563"/>
    <w:rsid w:val="007F49FC"/>
    <w:rsid w:val="00803ACC"/>
    <w:rsid w:val="00EF3A61"/>
    <w:rsid w:val="00FC578D"/>
    <w:rsid w:val="00FE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BFD1E-DDDA-46DF-A613-00D341BE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2A5"/>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3C1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C39031DDAEB4CAB853931EB75971A" ma:contentTypeVersion="5" ma:contentTypeDescription="Create a new document." ma:contentTypeScope="" ma:versionID="576daa50c10494a9b9b933980f5175b3">
  <xsd:schema xmlns:xsd="http://www.w3.org/2001/XMLSchema" xmlns:xs="http://www.w3.org/2001/XMLSchema" xmlns:p="http://schemas.microsoft.com/office/2006/metadata/properties" xmlns:ns2="14ec434a-7f37-47cb-ac9e-dde8c3a1c5d4" xmlns:ns3="15c32446-1210-4946-a019-9b4e767c6d03" targetNamespace="http://schemas.microsoft.com/office/2006/metadata/properties" ma:root="true" ma:fieldsID="10e8850db476d4d2e1c1fae3db84f679" ns2:_="" ns3:_="">
    <xsd:import namespace="14ec434a-7f37-47cb-ac9e-dde8c3a1c5d4"/>
    <xsd:import namespace="15c32446-1210-4946-a019-9b4e767c6d03"/>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c434a-7f37-47cb-ac9e-dde8c3a1c5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c32446-1210-4946-a019-9b4e767c6d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3AF90-0C43-4ADA-8751-CAB971E651D5}"/>
</file>

<file path=customXml/itemProps2.xml><?xml version="1.0" encoding="utf-8"?>
<ds:datastoreItem xmlns:ds="http://schemas.openxmlformats.org/officeDocument/2006/customXml" ds:itemID="{5CFDEAAC-3C9D-41DC-B3D0-5B89151A9877}"/>
</file>

<file path=customXml/itemProps3.xml><?xml version="1.0" encoding="utf-8"?>
<ds:datastoreItem xmlns:ds="http://schemas.openxmlformats.org/officeDocument/2006/customXml" ds:itemID="{FAF2F533-2EAC-4061-B4E6-EF4B7CE4EE3C}"/>
</file>

<file path=docProps/app.xml><?xml version="1.0" encoding="utf-8"?>
<Properties xmlns="http://schemas.openxmlformats.org/officeDocument/2006/extended-properties" xmlns:vt="http://schemas.openxmlformats.org/officeDocument/2006/docPropsVTypes">
  <Template>Normal</Template>
  <TotalTime>82</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FMI</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FMI User</dc:creator>
  <cp:keywords/>
  <dc:description/>
  <cp:lastModifiedBy>FMI User</cp:lastModifiedBy>
  <cp:revision>12</cp:revision>
  <dcterms:created xsi:type="dcterms:W3CDTF">2017-01-12T01:13:00Z</dcterms:created>
  <dcterms:modified xsi:type="dcterms:W3CDTF">2017-01-12T02:35:00Z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0x010100BBEC39031DDAEB4CAB853931EB75971A</vt:lpwstr>
  </property>
</Properties>
</file>